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2B" w:rsidRDefault="00E93082">
      <w:r>
        <w:rPr>
          <w:rFonts w:hint="eastAsia"/>
        </w:rPr>
        <w:t xml:space="preserve">断面係数算出プログラム　</w:t>
      </w:r>
      <w:r>
        <w:rPr>
          <w:rFonts w:hint="eastAsia"/>
        </w:rPr>
        <w:t>DANMEN.EXE</w:t>
      </w:r>
      <w:r>
        <w:rPr>
          <w:rFonts w:hint="eastAsia"/>
        </w:rPr>
        <w:t xml:space="preserve">　の使い方</w:t>
      </w:r>
    </w:p>
    <w:p w:rsidR="00E93082" w:rsidRDefault="00E93082"/>
    <w:p w:rsidR="00E93082" w:rsidRDefault="00E93082">
      <w:r>
        <w:rPr>
          <w:rFonts w:hint="eastAsia"/>
        </w:rPr>
        <w:t>まず作図するにあたって、入力単位と作図スケールを設定します。</w:t>
      </w:r>
    </w:p>
    <w:p w:rsidR="00E93082" w:rsidRDefault="00E93082"/>
    <w:p w:rsidR="00255789" w:rsidRDefault="00255789"/>
    <w:p w:rsidR="00E93082" w:rsidRDefault="00E93082">
      <w:r>
        <w:rPr>
          <w:rFonts w:hint="eastAsia"/>
        </w:rPr>
        <w:t>作図スケール</w:t>
      </w:r>
      <w:r w:rsidR="00255789">
        <w:rPr>
          <w:rFonts w:hint="eastAsia"/>
        </w:rPr>
        <w:t>、入力単位の設定</w:t>
      </w:r>
    </w:p>
    <w:p w:rsidR="00255789" w:rsidRDefault="00975332">
      <w:r>
        <w:rPr>
          <w:noProof/>
        </w:rPr>
        <w:pict>
          <v:shapetype id="_x0000_t202" coordsize="21600,21600" o:spt="202" path="m,l,21600r21600,l21600,xe">
            <v:stroke joinstyle="miter"/>
            <v:path gradientshapeok="t" o:connecttype="rect"/>
          </v:shapetype>
          <v:shape id="_x0000_s1026" type="#_x0000_t202" style="position:absolute;left:0;text-align:left;margin-left:217.55pt;margin-top:9.4pt;width:211.65pt;height:188.35pt;z-index:251660288;mso-width-relative:margin;mso-height-relative:margin" stroked="f">
            <v:textbox>
              <w:txbxContent>
                <w:p w:rsidR="00E93082" w:rsidRDefault="00E93082">
                  <w:r>
                    <w:rPr>
                      <w:rFonts w:hint="eastAsia"/>
                    </w:rPr>
                    <w:t>作図スケールは、メニューバーから、「表示」→「入力単位」→「メートル」又は「センチメートル」から選択します。</w:t>
                  </w:r>
                </w:p>
                <w:p w:rsidR="00E93082" w:rsidRDefault="00E93082">
                  <w:r>
                    <w:rPr>
                      <w:rFonts w:hint="eastAsia"/>
                    </w:rPr>
                    <w:t>通常、自動車やバイクの部品の場合、単位が</w:t>
                  </w:r>
                  <w:r>
                    <w:rPr>
                      <w:rFonts w:hint="eastAsia"/>
                    </w:rPr>
                    <w:t>mm</w:t>
                  </w:r>
                  <w:r>
                    <w:rPr>
                      <w:rFonts w:hint="eastAsia"/>
                    </w:rPr>
                    <w:t>になりますので、最小単位である「センチメートル」を選択して下さい。</w:t>
                  </w:r>
                </w:p>
                <w:p w:rsidR="00255789" w:rsidRDefault="00255789">
                  <w:r>
                    <w:rPr>
                      <w:rFonts w:hint="eastAsia"/>
                    </w:rPr>
                    <w:t>同様に作図スケールは、「表示」→「作図スケール」から適当な縮尺を選択します。</w:t>
                  </w:r>
                </w:p>
                <w:p w:rsidR="00255789" w:rsidRDefault="00255789">
                  <w:r>
                    <w:rPr>
                      <w:rFonts w:hint="eastAsia"/>
                    </w:rPr>
                    <w:t>これは、作図をしながらでも調整できますので、仮に決めておいてください。</w:t>
                  </w:r>
                </w:p>
                <w:p w:rsidR="00255789" w:rsidRPr="00255789" w:rsidRDefault="00255789"/>
              </w:txbxContent>
            </v:textbox>
          </v:shape>
        </w:pict>
      </w:r>
    </w:p>
    <w:p w:rsidR="00E93082" w:rsidRDefault="00E93082">
      <w:r>
        <w:rPr>
          <w:rFonts w:hint="eastAsia"/>
          <w:noProof/>
        </w:rPr>
        <w:drawing>
          <wp:inline distT="0" distB="0" distL="0" distR="0">
            <wp:extent cx="2676525" cy="2256400"/>
            <wp:effectExtent l="1905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676525" cy="2256400"/>
                    </a:xfrm>
                    <a:prstGeom prst="rect">
                      <a:avLst/>
                    </a:prstGeom>
                    <a:noFill/>
                    <a:ln w="9525">
                      <a:noFill/>
                      <a:miter lim="800000"/>
                      <a:headEnd/>
                      <a:tailEnd/>
                    </a:ln>
                  </pic:spPr>
                </pic:pic>
              </a:graphicData>
            </a:graphic>
          </wp:inline>
        </w:drawing>
      </w:r>
    </w:p>
    <w:p w:rsidR="00255789" w:rsidRDefault="00255789"/>
    <w:p w:rsidR="00255789" w:rsidRDefault="00255789">
      <w:r>
        <w:rPr>
          <w:rFonts w:hint="eastAsia"/>
        </w:rPr>
        <w:t>断面計算をするにあたって最初にする設定はこれだけで、次から材料の入力に入って行きます。</w:t>
      </w:r>
    </w:p>
    <w:p w:rsidR="00255789" w:rsidRDefault="00255789"/>
    <w:p w:rsidR="00255789" w:rsidRDefault="00975332">
      <w:r>
        <w:rPr>
          <w:noProof/>
        </w:rPr>
        <w:pict>
          <v:shape id="_x0000_s1027" type="#_x0000_t202" style="position:absolute;left:0;text-align:left;margin-left:235.2pt;margin-top:50.75pt;width:188.25pt;height:165.75pt;z-index:251662336;mso-width-relative:margin;mso-height-relative:margin" stroked="f">
            <v:textbox>
              <w:txbxContent>
                <w:p w:rsidR="00736FF9" w:rsidRDefault="00736FF9">
                  <w:r>
                    <w:rPr>
                      <w:rFonts w:hint="eastAsia"/>
                    </w:rPr>
                    <w:t>左図が全体図で下図が入力欄の拡大図となります。</w:t>
                  </w:r>
                </w:p>
                <w:p w:rsidR="00736FF9" w:rsidRDefault="00736FF9">
                  <w:r>
                    <w:rPr>
                      <w:rFonts w:hint="eastAsia"/>
                    </w:rPr>
                    <w:t>左図の作図スケールは</w:t>
                  </w:r>
                  <w:r>
                    <w:rPr>
                      <w:rFonts w:hint="eastAsia"/>
                    </w:rPr>
                    <w:t>1/2</w:t>
                  </w:r>
                  <w:r>
                    <w:rPr>
                      <w:rFonts w:hint="eastAsia"/>
                    </w:rPr>
                    <w:t>に設定しております。</w:t>
                  </w:r>
                </w:p>
                <w:p w:rsidR="00736FF9" w:rsidRPr="00736FF9" w:rsidRDefault="00736FF9">
                  <w:r>
                    <w:rPr>
                      <w:rFonts w:hint="eastAsia"/>
                    </w:rPr>
                    <w:t>図の四角形のように</w:t>
                  </w:r>
                  <w:r>
                    <w:rPr>
                      <w:rFonts w:hint="eastAsia"/>
                    </w:rPr>
                    <w:t>X</w:t>
                  </w:r>
                  <w:r>
                    <w:rPr>
                      <w:rFonts w:hint="eastAsia"/>
                    </w:rPr>
                    <w:t>軸と</w:t>
                  </w:r>
                  <w:r>
                    <w:rPr>
                      <w:rFonts w:hint="eastAsia"/>
                    </w:rPr>
                    <w:t>Y</w:t>
                  </w:r>
                  <w:r>
                    <w:rPr>
                      <w:rFonts w:hint="eastAsia"/>
                    </w:rPr>
                    <w:t>軸の中心に図形を持ってくるためには、下図拡大部分のように、</w:t>
                  </w:r>
                  <w:r>
                    <w:rPr>
                      <w:rFonts w:hint="eastAsia"/>
                    </w:rPr>
                    <w:t>X,Y</w:t>
                  </w:r>
                  <w:r>
                    <w:rPr>
                      <w:rFonts w:hint="eastAsia"/>
                    </w:rPr>
                    <w:t>の両座標ともマイナスの符号を付けて入力しなければなりません。</w:t>
                  </w:r>
                </w:p>
              </w:txbxContent>
            </v:textbox>
          </v:shape>
        </w:pict>
      </w:r>
      <w:r w:rsidR="00255789">
        <w:rPr>
          <w:rFonts w:hint="eastAsia"/>
        </w:rPr>
        <w:t>まず基本となることは、断面図の中心を</w:t>
      </w:r>
      <w:r w:rsidR="00255789">
        <w:rPr>
          <w:rFonts w:hint="eastAsia"/>
        </w:rPr>
        <w:t>X</w:t>
      </w:r>
      <w:r w:rsidR="00255789">
        <w:rPr>
          <w:rFonts w:hint="eastAsia"/>
        </w:rPr>
        <w:t>座標、</w:t>
      </w:r>
      <w:r w:rsidR="00255789">
        <w:rPr>
          <w:rFonts w:hint="eastAsia"/>
        </w:rPr>
        <w:t>Y</w:t>
      </w:r>
      <w:r w:rsidR="00255789">
        <w:rPr>
          <w:rFonts w:hint="eastAsia"/>
        </w:rPr>
        <w:t>座標の中心に持ってくるように心がけることで、例えば横幅が</w:t>
      </w:r>
      <w:r w:rsidR="00255789">
        <w:rPr>
          <w:rFonts w:hint="eastAsia"/>
        </w:rPr>
        <w:t>10cm</w:t>
      </w:r>
      <w:r w:rsidR="00255789">
        <w:rPr>
          <w:rFonts w:hint="eastAsia"/>
        </w:rPr>
        <w:t>、高さが</w:t>
      </w:r>
      <w:r w:rsidR="00255789">
        <w:rPr>
          <w:rFonts w:hint="eastAsia"/>
        </w:rPr>
        <w:t>5cm</w:t>
      </w:r>
      <w:r w:rsidR="00255789">
        <w:rPr>
          <w:rFonts w:hint="eastAsia"/>
        </w:rPr>
        <w:t>の角材を入力する場合、数のような入力となります。</w:t>
      </w:r>
    </w:p>
    <w:p w:rsidR="00255789" w:rsidRDefault="00255789">
      <w:r>
        <w:rPr>
          <w:noProof/>
        </w:rPr>
        <w:drawing>
          <wp:inline distT="0" distB="0" distL="0" distR="0">
            <wp:extent cx="2905125" cy="1900884"/>
            <wp:effectExtent l="1905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905125" cy="1900884"/>
                    </a:xfrm>
                    <a:prstGeom prst="rect">
                      <a:avLst/>
                    </a:prstGeom>
                    <a:noFill/>
                    <a:ln w="9525">
                      <a:noFill/>
                      <a:miter lim="800000"/>
                      <a:headEnd/>
                      <a:tailEnd/>
                    </a:ln>
                  </pic:spPr>
                </pic:pic>
              </a:graphicData>
            </a:graphic>
          </wp:inline>
        </w:drawing>
      </w:r>
    </w:p>
    <w:p w:rsidR="00736FF9" w:rsidRDefault="00736FF9">
      <w:r>
        <w:rPr>
          <w:noProof/>
        </w:rPr>
        <w:drawing>
          <wp:inline distT="0" distB="0" distL="0" distR="0">
            <wp:extent cx="5400675" cy="657225"/>
            <wp:effectExtent l="1905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400675" cy="657225"/>
                    </a:xfrm>
                    <a:prstGeom prst="rect">
                      <a:avLst/>
                    </a:prstGeom>
                    <a:noFill/>
                    <a:ln w="9525">
                      <a:noFill/>
                      <a:miter lim="800000"/>
                      <a:headEnd/>
                      <a:tailEnd/>
                    </a:ln>
                  </pic:spPr>
                </pic:pic>
              </a:graphicData>
            </a:graphic>
          </wp:inline>
        </w:drawing>
      </w:r>
    </w:p>
    <w:p w:rsidR="00736FF9" w:rsidRDefault="00736FF9">
      <w:r>
        <w:rPr>
          <w:rFonts w:hint="eastAsia"/>
        </w:rPr>
        <w:lastRenderedPageBreak/>
        <w:t>前項の下図で</w:t>
      </w:r>
      <w:r>
        <w:rPr>
          <w:rFonts w:hint="eastAsia"/>
        </w:rPr>
        <w:t>X</w:t>
      </w:r>
      <w:r>
        <w:rPr>
          <w:rFonts w:hint="eastAsia"/>
        </w:rPr>
        <w:t>座標と書かれているところは、図形を書き始めるスタート位置の座標ですので、－</w:t>
      </w:r>
      <w:r>
        <w:rPr>
          <w:rFonts w:hint="eastAsia"/>
        </w:rPr>
        <w:t>5cm</w:t>
      </w:r>
      <w:r>
        <w:rPr>
          <w:rFonts w:hint="eastAsia"/>
        </w:rPr>
        <w:t>の所からスタートし、幅</w:t>
      </w:r>
      <w:r>
        <w:rPr>
          <w:rFonts w:hint="eastAsia"/>
        </w:rPr>
        <w:t>10cm</w:t>
      </w:r>
      <w:r>
        <w:rPr>
          <w:rFonts w:hint="eastAsia"/>
        </w:rPr>
        <w:t>とすれば、</w:t>
      </w:r>
      <w:r>
        <w:rPr>
          <w:rFonts w:hint="eastAsia"/>
        </w:rPr>
        <w:t>X</w:t>
      </w:r>
      <w:r>
        <w:rPr>
          <w:rFonts w:hint="eastAsia"/>
        </w:rPr>
        <w:t>座標の</w:t>
      </w:r>
      <w:r>
        <w:rPr>
          <w:rFonts w:hint="eastAsia"/>
        </w:rPr>
        <w:t>0</w:t>
      </w:r>
      <w:r>
        <w:rPr>
          <w:rFonts w:hint="eastAsia"/>
        </w:rPr>
        <w:t>地点を中心に対称に描かれることがわかると思います。</w:t>
      </w:r>
    </w:p>
    <w:p w:rsidR="00736FF9" w:rsidRDefault="00736FF9"/>
    <w:p w:rsidR="00736FF9" w:rsidRDefault="00736FF9">
      <w:r>
        <w:rPr>
          <w:rFonts w:hint="eastAsia"/>
        </w:rPr>
        <w:t>同様に</w:t>
      </w:r>
      <w:r>
        <w:rPr>
          <w:rFonts w:hint="eastAsia"/>
        </w:rPr>
        <w:t>Y</w:t>
      </w:r>
      <w:r>
        <w:rPr>
          <w:rFonts w:hint="eastAsia"/>
        </w:rPr>
        <w:t>座標についても対称に描くためには、</w:t>
      </w:r>
      <w:r>
        <w:rPr>
          <w:rFonts w:hint="eastAsia"/>
        </w:rPr>
        <w:t>Y</w:t>
      </w:r>
      <w:r>
        <w:rPr>
          <w:rFonts w:hint="eastAsia"/>
        </w:rPr>
        <w:t>座標のスタートの位置を－</w:t>
      </w:r>
      <w:r>
        <w:rPr>
          <w:rFonts w:hint="eastAsia"/>
        </w:rPr>
        <w:t>2.5cm</w:t>
      </w:r>
      <w:r>
        <w:rPr>
          <w:rFonts w:hint="eastAsia"/>
        </w:rPr>
        <w:t>からはじめ</w:t>
      </w:r>
      <w:r w:rsidR="000B2F73">
        <w:rPr>
          <w:rFonts w:hint="eastAsia"/>
        </w:rPr>
        <w:t>、高さを</w:t>
      </w:r>
      <w:r w:rsidR="000B2F73">
        <w:rPr>
          <w:rFonts w:hint="eastAsia"/>
        </w:rPr>
        <w:t>5cm</w:t>
      </w:r>
      <w:r w:rsidR="000B2F73">
        <w:rPr>
          <w:rFonts w:hint="eastAsia"/>
        </w:rPr>
        <w:t>にすれば良いことがわかると思います。</w:t>
      </w:r>
    </w:p>
    <w:p w:rsidR="000B2F73" w:rsidRDefault="000B2F73"/>
    <w:p w:rsidR="000B2F73" w:rsidRDefault="000B2F73">
      <w:r>
        <w:rPr>
          <w:rFonts w:hint="eastAsia"/>
        </w:rPr>
        <w:t>続いて三角形の場合ですが、三角形の場合は少し入力方法が変わってきます。</w:t>
      </w:r>
    </w:p>
    <w:p w:rsidR="000B2F73" w:rsidRDefault="000B2F73">
      <w:r>
        <w:rPr>
          <w:noProof/>
        </w:rPr>
        <w:drawing>
          <wp:inline distT="0" distB="0" distL="0" distR="0">
            <wp:extent cx="5391150" cy="666750"/>
            <wp:effectExtent l="1905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391150" cy="666750"/>
                    </a:xfrm>
                    <a:prstGeom prst="rect">
                      <a:avLst/>
                    </a:prstGeom>
                    <a:noFill/>
                    <a:ln w="9525">
                      <a:noFill/>
                      <a:miter lim="800000"/>
                      <a:headEnd/>
                      <a:tailEnd/>
                    </a:ln>
                  </pic:spPr>
                </pic:pic>
              </a:graphicData>
            </a:graphic>
          </wp:inline>
        </w:drawing>
      </w:r>
    </w:p>
    <w:p w:rsidR="000B2F73" w:rsidRDefault="00975332">
      <w:r>
        <w:rPr>
          <w:noProof/>
        </w:rPr>
        <w:pict>
          <v:shape id="_x0000_s1028" type="#_x0000_t202" style="position:absolute;left:0;text-align:left;margin-left:201.9pt;margin-top:2pt;width:221.55pt;height:169.5pt;z-index:251664384;mso-width-relative:margin;mso-height-relative:margin" stroked="f">
            <v:textbox>
              <w:txbxContent>
                <w:p w:rsidR="000B2F73" w:rsidRDefault="000B2F73">
                  <w:r>
                    <w:rPr>
                      <w:rFonts w:hint="eastAsia"/>
                    </w:rPr>
                    <w:t>まず、前述の座標入力の開始を</w:t>
                  </w:r>
                  <w:r>
                    <w:rPr>
                      <w:rFonts w:hint="eastAsia"/>
                    </w:rPr>
                    <w:t>0</w:t>
                  </w:r>
                  <w:r>
                    <w:rPr>
                      <w:rFonts w:hint="eastAsia"/>
                    </w:rPr>
                    <w:t>から始めた場合にどの様になるかから説明いたします。</w:t>
                  </w:r>
                </w:p>
                <w:p w:rsidR="002E5AFA" w:rsidRDefault="002E5AFA">
                  <w:r>
                    <w:rPr>
                      <w:rFonts w:hint="eastAsia"/>
                    </w:rPr>
                    <w:t>左図ではちょっとわかりづらいかもしれませんが、</w:t>
                  </w:r>
                  <w:r>
                    <w:rPr>
                      <w:rFonts w:hint="eastAsia"/>
                    </w:rPr>
                    <w:t>X</w:t>
                  </w:r>
                  <w:r>
                    <w:rPr>
                      <w:rFonts w:hint="eastAsia"/>
                    </w:rPr>
                    <w:t>座標、</w:t>
                  </w:r>
                  <w:r>
                    <w:rPr>
                      <w:rFonts w:hint="eastAsia"/>
                    </w:rPr>
                    <w:t>Y</w:t>
                  </w:r>
                  <w:r>
                    <w:rPr>
                      <w:rFonts w:hint="eastAsia"/>
                    </w:rPr>
                    <w:t>座標共に</w:t>
                  </w:r>
                  <w:r>
                    <w:rPr>
                      <w:rFonts w:hint="eastAsia"/>
                    </w:rPr>
                    <w:t>0</w:t>
                  </w:r>
                  <w:r>
                    <w:rPr>
                      <w:rFonts w:hint="eastAsia"/>
                    </w:rPr>
                    <w:t>から始めると、</w:t>
                  </w:r>
                  <w:r>
                    <w:rPr>
                      <w:rFonts w:hint="eastAsia"/>
                    </w:rPr>
                    <w:t>X</w:t>
                  </w:r>
                  <w:r>
                    <w:rPr>
                      <w:rFonts w:hint="eastAsia"/>
                    </w:rPr>
                    <w:t>軸、</w:t>
                  </w:r>
                  <w:r>
                    <w:rPr>
                      <w:rFonts w:hint="eastAsia"/>
                    </w:rPr>
                    <w:t>Y</w:t>
                  </w:r>
                  <w:r>
                    <w:rPr>
                      <w:rFonts w:hint="eastAsia"/>
                    </w:rPr>
                    <w:t>軸の線の他に、図心の破線が出てきてどんどん見辛くなってきます。</w:t>
                  </w:r>
                </w:p>
                <w:p w:rsidR="002E5AFA" w:rsidRPr="002E5AFA" w:rsidRDefault="002E5AFA">
                  <w:r>
                    <w:rPr>
                      <w:rFonts w:hint="eastAsia"/>
                    </w:rPr>
                    <w:t>そのために、なるべく図心を</w:t>
                  </w:r>
                  <w:r>
                    <w:rPr>
                      <w:rFonts w:hint="eastAsia"/>
                    </w:rPr>
                    <w:t>X</w:t>
                  </w:r>
                  <w:r>
                    <w:rPr>
                      <w:rFonts w:hint="eastAsia"/>
                    </w:rPr>
                    <w:t>軸と</w:t>
                  </w:r>
                  <w:r>
                    <w:rPr>
                      <w:rFonts w:hint="eastAsia"/>
                    </w:rPr>
                    <w:t>Y</w:t>
                  </w:r>
                  <w:r>
                    <w:rPr>
                      <w:rFonts w:hint="eastAsia"/>
                    </w:rPr>
                    <w:t>軸の中心に寄せれるよう、</w:t>
                  </w:r>
                  <w:r>
                    <w:rPr>
                      <w:rFonts w:hint="eastAsia"/>
                    </w:rPr>
                    <w:t>X</w:t>
                  </w:r>
                  <w:r>
                    <w:rPr>
                      <w:rFonts w:hint="eastAsia"/>
                    </w:rPr>
                    <w:t>、</w:t>
                  </w:r>
                  <w:r>
                    <w:rPr>
                      <w:rFonts w:hint="eastAsia"/>
                    </w:rPr>
                    <w:t>Y</w:t>
                  </w:r>
                  <w:r>
                    <w:rPr>
                      <w:rFonts w:hint="eastAsia"/>
                    </w:rPr>
                    <w:t>の両座標とも</w:t>
                  </w:r>
                  <w:r>
                    <w:rPr>
                      <w:rFonts w:hint="eastAsia"/>
                    </w:rPr>
                    <w:t>0</w:t>
                  </w:r>
                  <w:r>
                    <w:rPr>
                      <w:rFonts w:hint="eastAsia"/>
                    </w:rPr>
                    <w:t>からではなく、マイナスから始めるというこ</w:t>
                  </w:r>
                </w:p>
              </w:txbxContent>
            </v:textbox>
          </v:shape>
        </w:pict>
      </w:r>
      <w:r w:rsidR="000B2F73">
        <w:rPr>
          <w:noProof/>
        </w:rPr>
        <w:drawing>
          <wp:inline distT="0" distB="0" distL="0" distR="0">
            <wp:extent cx="2505075" cy="2120019"/>
            <wp:effectExtent l="19050" t="0" r="952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2505075" cy="2120019"/>
                    </a:xfrm>
                    <a:prstGeom prst="rect">
                      <a:avLst/>
                    </a:prstGeom>
                    <a:noFill/>
                    <a:ln w="9525">
                      <a:noFill/>
                      <a:miter lim="800000"/>
                      <a:headEnd/>
                      <a:tailEnd/>
                    </a:ln>
                  </pic:spPr>
                </pic:pic>
              </a:graphicData>
            </a:graphic>
          </wp:inline>
        </w:drawing>
      </w:r>
    </w:p>
    <w:p w:rsidR="002E5AFA" w:rsidRDefault="002E5AFA">
      <w:r>
        <w:rPr>
          <w:rFonts w:hint="eastAsia"/>
        </w:rPr>
        <w:t>とです。</w:t>
      </w:r>
    </w:p>
    <w:p w:rsidR="002E5AFA" w:rsidRDefault="002E5AFA"/>
    <w:p w:rsidR="002E5AFA" w:rsidRDefault="002E5AFA">
      <w:r>
        <w:rPr>
          <w:rFonts w:hint="eastAsia"/>
        </w:rPr>
        <w:t>上記三角形の場合、右下下がりの三角形になっておりますが、これを右上上がりの三角形にするには、</w:t>
      </w:r>
      <w:r w:rsidR="00456342">
        <w:rPr>
          <w:rFonts w:hint="eastAsia"/>
        </w:rPr>
        <w:t>下図のように入力する必要があります。</w:t>
      </w:r>
    </w:p>
    <w:p w:rsidR="00456342" w:rsidRDefault="00456342">
      <w:r>
        <w:rPr>
          <w:noProof/>
        </w:rPr>
        <w:drawing>
          <wp:inline distT="0" distB="0" distL="0" distR="0">
            <wp:extent cx="5391150" cy="619125"/>
            <wp:effectExtent l="1905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5391150" cy="619125"/>
                    </a:xfrm>
                    <a:prstGeom prst="rect">
                      <a:avLst/>
                    </a:prstGeom>
                    <a:noFill/>
                    <a:ln w="9525">
                      <a:noFill/>
                      <a:miter lim="800000"/>
                      <a:headEnd/>
                      <a:tailEnd/>
                    </a:ln>
                  </pic:spPr>
                </pic:pic>
              </a:graphicData>
            </a:graphic>
          </wp:inline>
        </w:drawing>
      </w:r>
    </w:p>
    <w:p w:rsidR="00456342" w:rsidRDefault="00456342">
      <w:r>
        <w:rPr>
          <w:rFonts w:hint="eastAsia"/>
        </w:rPr>
        <w:t>要は、「</w:t>
      </w:r>
      <w:r>
        <w:rPr>
          <w:rFonts w:hint="eastAsia"/>
        </w:rPr>
        <w:t>X</w:t>
      </w:r>
      <w:r>
        <w:rPr>
          <w:rFonts w:hint="eastAsia"/>
        </w:rPr>
        <w:t>座標（</w:t>
      </w:r>
      <w:r>
        <w:rPr>
          <w:rFonts w:hint="eastAsia"/>
        </w:rPr>
        <w:t>cm</w:t>
      </w:r>
      <w:r>
        <w:rPr>
          <w:rFonts w:hint="eastAsia"/>
        </w:rPr>
        <w:t>）」、「</w:t>
      </w:r>
      <w:r>
        <w:rPr>
          <w:rFonts w:hint="eastAsia"/>
        </w:rPr>
        <w:t>Y</w:t>
      </w:r>
      <w:r>
        <w:rPr>
          <w:rFonts w:hint="eastAsia"/>
        </w:rPr>
        <w:t>座標（</w:t>
      </w:r>
      <w:r>
        <w:rPr>
          <w:rFonts w:hint="eastAsia"/>
        </w:rPr>
        <w:t>cm</w:t>
      </w:r>
      <w:r>
        <w:rPr>
          <w:rFonts w:hint="eastAsia"/>
        </w:rPr>
        <w:t>）」「幅・開始角（</w:t>
      </w:r>
      <w:r>
        <w:rPr>
          <w:rFonts w:hint="eastAsia"/>
        </w:rPr>
        <w:t>cm</w:t>
      </w:r>
      <w:r>
        <w:rPr>
          <w:rFonts w:hint="eastAsia"/>
        </w:rPr>
        <w:t>、度）」「高・終了角（</w:t>
      </w:r>
      <w:r>
        <w:rPr>
          <w:rFonts w:hint="eastAsia"/>
        </w:rPr>
        <w:t>cm</w:t>
      </w:r>
      <w:r>
        <w:rPr>
          <w:rFonts w:hint="eastAsia"/>
        </w:rPr>
        <w:t>、度）」の入力欄が、それぞれ</w:t>
      </w:r>
    </w:p>
    <w:p w:rsidR="00456342" w:rsidRPr="00456342" w:rsidRDefault="00456342">
      <w:pPr>
        <w:rPr>
          <w:color w:val="FF0000"/>
        </w:rPr>
      </w:pPr>
      <w:r w:rsidRPr="00456342">
        <w:rPr>
          <w:rFonts w:hint="eastAsia"/>
          <w:color w:val="FF0000"/>
        </w:rPr>
        <w:t>「</w:t>
      </w:r>
      <w:r w:rsidRPr="00456342">
        <w:rPr>
          <w:rFonts w:hint="eastAsia"/>
          <w:color w:val="FF0000"/>
        </w:rPr>
        <w:t>X</w:t>
      </w:r>
      <w:r w:rsidRPr="00456342">
        <w:rPr>
          <w:rFonts w:hint="eastAsia"/>
          <w:color w:val="FF0000"/>
        </w:rPr>
        <w:t>座標（</w:t>
      </w:r>
      <w:r w:rsidRPr="00456342">
        <w:rPr>
          <w:rFonts w:hint="eastAsia"/>
          <w:color w:val="FF0000"/>
        </w:rPr>
        <w:t>cm</w:t>
      </w:r>
      <w:r w:rsidRPr="00456342">
        <w:rPr>
          <w:rFonts w:hint="eastAsia"/>
          <w:color w:val="FF0000"/>
        </w:rPr>
        <w:t>）」と「</w:t>
      </w:r>
      <w:r w:rsidRPr="00456342">
        <w:rPr>
          <w:rFonts w:hint="eastAsia"/>
          <w:color w:val="FF0000"/>
        </w:rPr>
        <w:t>Y</w:t>
      </w:r>
      <w:r w:rsidRPr="00456342">
        <w:rPr>
          <w:rFonts w:hint="eastAsia"/>
          <w:color w:val="FF0000"/>
        </w:rPr>
        <w:t>座標（</w:t>
      </w:r>
      <w:r w:rsidRPr="00456342">
        <w:rPr>
          <w:rFonts w:hint="eastAsia"/>
          <w:color w:val="FF0000"/>
        </w:rPr>
        <w:t>cm</w:t>
      </w:r>
      <w:r w:rsidRPr="00456342">
        <w:rPr>
          <w:rFonts w:hint="eastAsia"/>
          <w:color w:val="FF0000"/>
        </w:rPr>
        <w:t>）」の地点から始まって「幅・開始角（</w:t>
      </w:r>
      <w:r w:rsidRPr="00456342">
        <w:rPr>
          <w:rFonts w:hint="eastAsia"/>
          <w:color w:val="FF0000"/>
        </w:rPr>
        <w:t>cm</w:t>
      </w:r>
      <w:r w:rsidRPr="00456342">
        <w:rPr>
          <w:rFonts w:hint="eastAsia"/>
          <w:color w:val="FF0000"/>
        </w:rPr>
        <w:t>、度）」の幅で高さが「高・終了角（</w:t>
      </w:r>
      <w:r w:rsidRPr="00456342">
        <w:rPr>
          <w:rFonts w:hint="eastAsia"/>
          <w:color w:val="FF0000"/>
        </w:rPr>
        <w:t>cm</w:t>
      </w:r>
      <w:r w:rsidRPr="00456342">
        <w:rPr>
          <w:rFonts w:hint="eastAsia"/>
          <w:color w:val="FF0000"/>
        </w:rPr>
        <w:t>、度）」の三角形を作る。</w:t>
      </w:r>
    </w:p>
    <w:p w:rsidR="00456342" w:rsidRDefault="00456342">
      <w:r>
        <w:rPr>
          <w:rFonts w:hint="eastAsia"/>
        </w:rPr>
        <w:t>というような文になるかと思います。</w:t>
      </w:r>
    </w:p>
    <w:p w:rsidR="00456342" w:rsidRDefault="00456342">
      <w:r>
        <w:rPr>
          <w:rFonts w:hint="eastAsia"/>
        </w:rPr>
        <w:t>この三角形の作図は、直角三角形の昨づとなっておりますので、正三角形や</w:t>
      </w:r>
      <w:r w:rsidR="00075A12">
        <w:rPr>
          <w:rFonts w:hint="eastAsia"/>
        </w:rPr>
        <w:t>、長辺を底辺とした二等辺三角形等、直角三角形以外の三角形を作図する場合は、上記の方法を駆使して、三角形を</w:t>
      </w:r>
      <w:r w:rsidR="00075A12">
        <w:rPr>
          <w:rFonts w:hint="eastAsia"/>
        </w:rPr>
        <w:t>2</w:t>
      </w:r>
      <w:r w:rsidR="00075A12">
        <w:rPr>
          <w:rFonts w:hint="eastAsia"/>
        </w:rPr>
        <w:t>つ抱き合わせる必要があります。</w:t>
      </w:r>
    </w:p>
    <w:p w:rsidR="00075A12" w:rsidRDefault="00075A12">
      <w:r>
        <w:rPr>
          <w:rFonts w:hint="eastAsia"/>
        </w:rPr>
        <w:lastRenderedPageBreak/>
        <w:t>続いて円の作図に移ります。</w:t>
      </w:r>
    </w:p>
    <w:p w:rsidR="00075A12" w:rsidRDefault="00075A12">
      <w:r>
        <w:rPr>
          <w:noProof/>
        </w:rPr>
        <w:drawing>
          <wp:inline distT="0" distB="0" distL="0" distR="0">
            <wp:extent cx="5400675" cy="657225"/>
            <wp:effectExtent l="1905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5400675" cy="657225"/>
                    </a:xfrm>
                    <a:prstGeom prst="rect">
                      <a:avLst/>
                    </a:prstGeom>
                    <a:noFill/>
                    <a:ln w="9525">
                      <a:noFill/>
                      <a:miter lim="800000"/>
                      <a:headEnd/>
                      <a:tailEnd/>
                    </a:ln>
                  </pic:spPr>
                </pic:pic>
              </a:graphicData>
            </a:graphic>
          </wp:inline>
        </w:drawing>
      </w:r>
    </w:p>
    <w:p w:rsidR="00075A12" w:rsidRDefault="00975332">
      <w:r>
        <w:rPr>
          <w:noProof/>
        </w:rPr>
        <w:pict>
          <v:shape id="_x0000_s1029" type="#_x0000_t202" style="position:absolute;left:0;text-align:left;margin-left:201.3pt;margin-top:8.75pt;width:223.8pt;height:169.5pt;z-index:251666432;mso-width-relative:margin;mso-height-relative:margin" stroked="f">
            <v:textbox>
              <w:txbxContent>
                <w:p w:rsidR="00075A12" w:rsidRDefault="00957689">
                  <w:r>
                    <w:rPr>
                      <w:rFonts w:hint="eastAsia"/>
                    </w:rPr>
                    <w:t>円の作図の場合は円の中心を「</w:t>
                  </w:r>
                  <w:r>
                    <w:rPr>
                      <w:rFonts w:hint="eastAsia"/>
                    </w:rPr>
                    <w:t>X</w:t>
                  </w:r>
                  <w:r>
                    <w:rPr>
                      <w:rFonts w:hint="eastAsia"/>
                    </w:rPr>
                    <w:t>座標」「</w:t>
                  </w:r>
                  <w:r>
                    <w:rPr>
                      <w:rFonts w:hint="eastAsia"/>
                    </w:rPr>
                    <w:t>Y</w:t>
                  </w:r>
                  <w:r>
                    <w:rPr>
                      <w:rFonts w:hint="eastAsia"/>
                    </w:rPr>
                    <w:t>座標」で指定し、開始角と終了角を入力し、半径を入力することにより作図します。</w:t>
                  </w:r>
                </w:p>
                <w:p w:rsidR="00957689" w:rsidRPr="00957689" w:rsidRDefault="00957689">
                  <w:r>
                    <w:rPr>
                      <w:rFonts w:hint="eastAsia"/>
                    </w:rPr>
                    <w:t>左図の場合は開始角を</w:t>
                  </w:r>
                  <w:r>
                    <w:rPr>
                      <w:rFonts w:hint="eastAsia"/>
                    </w:rPr>
                    <w:t>0</w:t>
                  </w:r>
                  <w:r>
                    <w:rPr>
                      <w:rFonts w:hint="eastAsia"/>
                    </w:rPr>
                    <w:t>、修了角を</w:t>
                  </w:r>
                  <w:r>
                    <w:rPr>
                      <w:rFonts w:hint="eastAsia"/>
                    </w:rPr>
                    <w:t>180</w:t>
                  </w:r>
                  <w:r>
                    <w:rPr>
                      <w:rFonts w:hint="eastAsia"/>
                    </w:rPr>
                    <w:t>としているため、かまぼこ状の半円が記されておりますが、開始角を</w:t>
                  </w:r>
                  <w:r>
                    <w:rPr>
                      <w:rFonts w:hint="eastAsia"/>
                    </w:rPr>
                    <w:t>180</w:t>
                  </w:r>
                  <w:r>
                    <w:rPr>
                      <w:rFonts w:hint="eastAsia"/>
                    </w:rPr>
                    <w:t>、終了角を</w:t>
                  </w:r>
                  <w:r>
                    <w:rPr>
                      <w:rFonts w:hint="eastAsia"/>
                    </w:rPr>
                    <w:t>360</w:t>
                  </w:r>
                  <w:r>
                    <w:rPr>
                      <w:rFonts w:hint="eastAsia"/>
                    </w:rPr>
                    <w:t>とすると</w:t>
                  </w:r>
                  <w:r>
                    <w:rPr>
                      <w:rFonts w:hint="eastAsia"/>
                    </w:rPr>
                    <w:t>X</w:t>
                  </w:r>
                  <w:r>
                    <w:rPr>
                      <w:rFonts w:hint="eastAsia"/>
                    </w:rPr>
                    <w:t>軸に対して対称な半円が記され、また、開始角を</w:t>
                  </w:r>
                  <w:r>
                    <w:rPr>
                      <w:rFonts w:hint="eastAsia"/>
                    </w:rPr>
                    <w:t>0</w:t>
                  </w:r>
                  <w:r>
                    <w:rPr>
                      <w:rFonts w:hint="eastAsia"/>
                    </w:rPr>
                    <w:t>終了角を</w:t>
                  </w:r>
                  <w:r>
                    <w:rPr>
                      <w:rFonts w:hint="eastAsia"/>
                    </w:rPr>
                    <w:t>360</w:t>
                  </w:r>
                  <w:r>
                    <w:rPr>
                      <w:rFonts w:hint="eastAsia"/>
                    </w:rPr>
                    <w:t>とすると通常の円が記されることとなります。</w:t>
                  </w:r>
                </w:p>
              </w:txbxContent>
            </v:textbox>
          </v:shape>
        </w:pict>
      </w:r>
      <w:r w:rsidR="00075A12">
        <w:rPr>
          <w:noProof/>
        </w:rPr>
        <w:drawing>
          <wp:inline distT="0" distB="0" distL="0" distR="0">
            <wp:extent cx="2505075" cy="2129535"/>
            <wp:effectExtent l="19050" t="0" r="952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2505075" cy="2129535"/>
                    </a:xfrm>
                    <a:prstGeom prst="rect">
                      <a:avLst/>
                    </a:prstGeom>
                    <a:noFill/>
                    <a:ln w="9525">
                      <a:noFill/>
                      <a:miter lim="800000"/>
                      <a:headEnd/>
                      <a:tailEnd/>
                    </a:ln>
                  </pic:spPr>
                </pic:pic>
              </a:graphicData>
            </a:graphic>
          </wp:inline>
        </w:drawing>
      </w:r>
    </w:p>
    <w:p w:rsidR="00957689" w:rsidRDefault="00957689">
      <w:r>
        <w:rPr>
          <w:rFonts w:hint="eastAsia"/>
        </w:rPr>
        <w:t>通常、自動車などに使用されている部品は必ずしも四角形や三角形、円形状</w:t>
      </w:r>
      <w:r w:rsidR="008D1594">
        <w:rPr>
          <w:rFonts w:hint="eastAsia"/>
        </w:rPr>
        <w:t>のも</w:t>
      </w:r>
      <w:r>
        <w:rPr>
          <w:rFonts w:hint="eastAsia"/>
        </w:rPr>
        <w:t>のばかりではなく、それらが混じり合った複雑な形状をしているため、</w:t>
      </w:r>
      <w:r w:rsidR="000549AD">
        <w:rPr>
          <w:rFonts w:hint="eastAsia"/>
        </w:rPr>
        <w:t>ここで説明した作図方法を組み合わせて作図することとなります。</w:t>
      </w:r>
    </w:p>
    <w:p w:rsidR="000549AD" w:rsidRDefault="000549AD"/>
    <w:p w:rsidR="000549AD" w:rsidRDefault="000549AD">
      <w:r>
        <w:rPr>
          <w:rFonts w:hint="eastAsia"/>
        </w:rPr>
        <w:t>引き続き、「控除断面」について解説いたします。</w:t>
      </w:r>
    </w:p>
    <w:p w:rsidR="000549AD" w:rsidRDefault="00975332">
      <w:r>
        <w:rPr>
          <w:noProof/>
        </w:rPr>
        <w:pict>
          <v:shape id="_x0000_s1030" type="#_x0000_t202" style="position:absolute;left:0;text-align:left;margin-left:214.95pt;margin-top:11.9pt;width:204.75pt;height:184.95pt;z-index:251668480;mso-width-relative:margin;mso-height-relative:margin" stroked="f">
            <v:textbox>
              <w:txbxContent>
                <w:p w:rsidR="000549AD" w:rsidRDefault="000549AD">
                  <w:r>
                    <w:rPr>
                      <w:rFonts w:hint="eastAsia"/>
                    </w:rPr>
                    <w:t>控除断面は左図中、赤の四角で囲んだ部分のボタンを使用して作図します。</w:t>
                  </w:r>
                </w:p>
                <w:p w:rsidR="000549AD" w:rsidRDefault="000549AD">
                  <w:r>
                    <w:rPr>
                      <w:rFonts w:hint="eastAsia"/>
                    </w:rPr>
                    <w:t>例えば、左図の円は中空ではなく中実の円形状で有るため、断面でこの形状の場合は、パイプではなく丸棒という意味になります。</w:t>
                  </w:r>
                </w:p>
                <w:p w:rsidR="000549AD" w:rsidRPr="000549AD" w:rsidRDefault="000549AD">
                  <w:r>
                    <w:rPr>
                      <w:rFonts w:hint="eastAsia"/>
                    </w:rPr>
                    <w:t>ここで、この断面をパイプにするには、この円の中に控除する円を作図し、その作図した円を、今説明した控除ボタンで控除するという方法を取ります。</w:t>
                  </w:r>
                </w:p>
              </w:txbxContent>
            </v:textbox>
          </v:shape>
        </w:pict>
      </w:r>
    </w:p>
    <w:p w:rsidR="000549AD" w:rsidRPr="000549AD" w:rsidRDefault="000549AD">
      <w:r>
        <w:rPr>
          <w:rFonts w:hint="eastAsia"/>
          <w:noProof/>
        </w:rPr>
        <w:drawing>
          <wp:inline distT="0" distB="0" distL="0" distR="0">
            <wp:extent cx="2667000" cy="2242919"/>
            <wp:effectExtent l="1905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srcRect/>
                    <a:stretch>
                      <a:fillRect/>
                    </a:stretch>
                  </pic:blipFill>
                  <pic:spPr bwMode="auto">
                    <a:xfrm>
                      <a:off x="0" y="0"/>
                      <a:ext cx="2667000" cy="2242919"/>
                    </a:xfrm>
                    <a:prstGeom prst="rect">
                      <a:avLst/>
                    </a:prstGeom>
                    <a:noFill/>
                    <a:ln w="9525">
                      <a:noFill/>
                      <a:miter lim="800000"/>
                      <a:headEnd/>
                      <a:tailEnd/>
                    </a:ln>
                  </pic:spPr>
                </pic:pic>
              </a:graphicData>
            </a:graphic>
          </wp:inline>
        </w:drawing>
      </w:r>
    </w:p>
    <w:p w:rsidR="000549AD" w:rsidRDefault="000549AD">
      <w:r>
        <w:rPr>
          <w:rFonts w:hint="eastAsia"/>
        </w:rPr>
        <w:t>上図で使用されている円は、</w:t>
      </w:r>
      <w:r w:rsidR="00B9250C">
        <w:rPr>
          <w:rFonts w:hint="eastAsia"/>
        </w:rPr>
        <w:t>X</w:t>
      </w:r>
      <w:r w:rsidR="00B9250C">
        <w:rPr>
          <w:rFonts w:hint="eastAsia"/>
        </w:rPr>
        <w:t>、</w:t>
      </w:r>
      <w:r w:rsidR="00B9250C">
        <w:rPr>
          <w:rFonts w:hint="eastAsia"/>
        </w:rPr>
        <w:t>Y</w:t>
      </w:r>
      <w:r w:rsidR="00B9250C">
        <w:rPr>
          <w:rFonts w:hint="eastAsia"/>
        </w:rPr>
        <w:t>座標とも</w:t>
      </w:r>
      <w:r w:rsidR="00B9250C">
        <w:rPr>
          <w:rFonts w:hint="eastAsia"/>
        </w:rPr>
        <w:t>0</w:t>
      </w:r>
      <w:r w:rsidR="00B9250C">
        <w:rPr>
          <w:rFonts w:hint="eastAsia"/>
        </w:rPr>
        <w:t>で半径が</w:t>
      </w:r>
      <w:r w:rsidR="00B9250C">
        <w:rPr>
          <w:rFonts w:hint="eastAsia"/>
        </w:rPr>
        <w:t>5cm</w:t>
      </w:r>
      <w:r w:rsidR="00B9250C">
        <w:rPr>
          <w:rFonts w:hint="eastAsia"/>
        </w:rPr>
        <w:t>の円となります。</w:t>
      </w:r>
    </w:p>
    <w:p w:rsidR="00B9250C" w:rsidRDefault="00B9250C">
      <w:r>
        <w:rPr>
          <w:rFonts w:hint="eastAsia"/>
        </w:rPr>
        <w:t>断面から申し上げますと、これは直径</w:t>
      </w:r>
      <w:r>
        <w:rPr>
          <w:rFonts w:hint="eastAsia"/>
        </w:rPr>
        <w:t>5cm</w:t>
      </w:r>
      <w:r>
        <w:rPr>
          <w:rFonts w:hint="eastAsia"/>
        </w:rPr>
        <w:t>の丸棒となりますので、これを直径</w:t>
      </w:r>
      <w:r>
        <w:rPr>
          <w:rFonts w:hint="eastAsia"/>
        </w:rPr>
        <w:t>5cm</w:t>
      </w:r>
      <w:r>
        <w:rPr>
          <w:rFonts w:hint="eastAsia"/>
        </w:rPr>
        <w:t>、肉厚</w:t>
      </w:r>
      <w:r>
        <w:rPr>
          <w:rFonts w:hint="eastAsia"/>
        </w:rPr>
        <w:t>6mm</w:t>
      </w:r>
      <w:r>
        <w:rPr>
          <w:rFonts w:hint="eastAsia"/>
        </w:rPr>
        <w:t>の丸パイプとするためには、以下のような入力をします。</w:t>
      </w:r>
    </w:p>
    <w:p w:rsidR="00B9250C" w:rsidRDefault="00B9250C">
      <w:r>
        <w:rPr>
          <w:noProof/>
        </w:rPr>
        <w:drawing>
          <wp:inline distT="0" distB="0" distL="0" distR="0">
            <wp:extent cx="5391150" cy="762000"/>
            <wp:effectExtent l="1905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5391150" cy="762000"/>
                    </a:xfrm>
                    <a:prstGeom prst="rect">
                      <a:avLst/>
                    </a:prstGeom>
                    <a:noFill/>
                    <a:ln w="9525">
                      <a:noFill/>
                      <a:miter lim="800000"/>
                      <a:headEnd/>
                      <a:tailEnd/>
                    </a:ln>
                  </pic:spPr>
                </pic:pic>
              </a:graphicData>
            </a:graphic>
          </wp:inline>
        </w:drawing>
      </w:r>
    </w:p>
    <w:p w:rsidR="00B9250C" w:rsidRDefault="00975332">
      <w:r>
        <w:rPr>
          <w:noProof/>
        </w:rPr>
        <w:lastRenderedPageBreak/>
        <w:pict>
          <v:shape id="_x0000_s1031" type="#_x0000_t202" style="position:absolute;left:0;text-align:left;margin-left:214.95pt;margin-top:-1.9pt;width:208.5pt;height:181.5pt;z-index:251670528;mso-width-relative:margin;mso-height-relative:margin" stroked="f">
            <v:textbox>
              <w:txbxContent>
                <w:p w:rsidR="00B9250C" w:rsidRDefault="00BC4534">
                  <w:r>
                    <w:rPr>
                      <w:rFonts w:hint="eastAsia"/>
                    </w:rPr>
                    <w:t>この状態ですでにパイプ形状の断面のようになっておりますが、まだ現時点では丸棒の上に丸棒が重なっている状態となっております。</w:t>
                  </w:r>
                </w:p>
                <w:p w:rsidR="00BC4534" w:rsidRDefault="00BC4534">
                  <w:r>
                    <w:rPr>
                      <w:rFonts w:hint="eastAsia"/>
                    </w:rPr>
                    <w:t>そのため、断面係数は先程の状態の時よりも大きく算出されております。</w:t>
                  </w:r>
                </w:p>
                <w:p w:rsidR="00BC4534" w:rsidRPr="00BC4534" w:rsidRDefault="00BC4534">
                  <w:r>
                    <w:rPr>
                      <w:rFonts w:hint="eastAsia"/>
                    </w:rPr>
                    <w:t>この部分を間違えてしまうと、最終的に安全率がかなり大きな方向で算出されてしまいますので、注意してください。</w:t>
                  </w:r>
                </w:p>
              </w:txbxContent>
            </v:textbox>
          </v:shape>
        </w:pict>
      </w:r>
      <w:r w:rsidR="00B9250C">
        <w:rPr>
          <w:noProof/>
        </w:rPr>
        <w:drawing>
          <wp:inline distT="0" distB="0" distL="0" distR="0">
            <wp:extent cx="2667000" cy="2243667"/>
            <wp:effectExtent l="19050" t="0" r="0" b="0"/>
            <wp:docPr id="15"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srcRect/>
                    <a:stretch>
                      <a:fillRect/>
                    </a:stretch>
                  </pic:blipFill>
                  <pic:spPr bwMode="auto">
                    <a:xfrm>
                      <a:off x="0" y="0"/>
                      <a:ext cx="2667000" cy="2243667"/>
                    </a:xfrm>
                    <a:prstGeom prst="rect">
                      <a:avLst/>
                    </a:prstGeom>
                    <a:noFill/>
                    <a:ln w="9525">
                      <a:noFill/>
                      <a:miter lim="800000"/>
                      <a:headEnd/>
                      <a:tailEnd/>
                    </a:ln>
                  </pic:spPr>
                </pic:pic>
              </a:graphicData>
            </a:graphic>
          </wp:inline>
        </w:drawing>
      </w:r>
    </w:p>
    <w:p w:rsidR="001F1E3F" w:rsidRDefault="001F1E3F">
      <w:r>
        <w:rPr>
          <w:noProof/>
        </w:rPr>
        <w:drawing>
          <wp:inline distT="0" distB="0" distL="0" distR="0">
            <wp:extent cx="2667319" cy="2247900"/>
            <wp:effectExtent l="19050" t="0" r="0" b="0"/>
            <wp:docPr id="16"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srcRect/>
                    <a:stretch>
                      <a:fillRect/>
                    </a:stretch>
                  </pic:blipFill>
                  <pic:spPr bwMode="auto">
                    <a:xfrm>
                      <a:off x="0" y="0"/>
                      <a:ext cx="2667319" cy="2247900"/>
                    </a:xfrm>
                    <a:prstGeom prst="rect">
                      <a:avLst/>
                    </a:prstGeom>
                    <a:noFill/>
                    <a:ln w="9525">
                      <a:noFill/>
                      <a:miter lim="800000"/>
                      <a:headEnd/>
                      <a:tailEnd/>
                    </a:ln>
                  </pic:spPr>
                </pic:pic>
              </a:graphicData>
            </a:graphic>
          </wp:inline>
        </w:drawing>
      </w:r>
      <w:r>
        <w:rPr>
          <w:noProof/>
        </w:rPr>
        <w:drawing>
          <wp:inline distT="0" distB="0" distL="0" distR="0">
            <wp:extent cx="2678551" cy="2247900"/>
            <wp:effectExtent l="19050" t="0" r="7499" b="0"/>
            <wp:docPr id="17"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2678551" cy="2247900"/>
                    </a:xfrm>
                    <a:prstGeom prst="rect">
                      <a:avLst/>
                    </a:prstGeom>
                    <a:noFill/>
                    <a:ln w="9525">
                      <a:noFill/>
                      <a:miter lim="800000"/>
                      <a:headEnd/>
                      <a:tailEnd/>
                    </a:ln>
                  </pic:spPr>
                </pic:pic>
              </a:graphicData>
            </a:graphic>
          </wp:inline>
        </w:drawing>
      </w:r>
    </w:p>
    <w:p w:rsidR="00C20D4D" w:rsidRDefault="00C20D4D"/>
    <w:p w:rsidR="00C20D4D" w:rsidRDefault="00C20D4D">
      <w:r>
        <w:rPr>
          <w:rFonts w:hint="eastAsia"/>
        </w:rPr>
        <w:t>控除の方法は、まず上図左のように、控除する図形の「形状」、「</w:t>
      </w:r>
      <w:r>
        <w:rPr>
          <w:rFonts w:hint="eastAsia"/>
        </w:rPr>
        <w:t>X</w:t>
      </w:r>
      <w:r>
        <w:rPr>
          <w:rFonts w:hint="eastAsia"/>
        </w:rPr>
        <w:t>座標」、「</w:t>
      </w:r>
      <w:r>
        <w:rPr>
          <w:rFonts w:hint="eastAsia"/>
        </w:rPr>
        <w:t>Y</w:t>
      </w:r>
      <w:r>
        <w:rPr>
          <w:rFonts w:hint="eastAsia"/>
        </w:rPr>
        <w:t>座標」、「幅・開始角」、「高・終了角」、「半径」のセル上でクリックしいずれかのセルをアクティブにします。</w:t>
      </w:r>
    </w:p>
    <w:p w:rsidR="00C20D4D" w:rsidRDefault="00C20D4D">
      <w:r>
        <w:rPr>
          <w:rFonts w:hint="eastAsia"/>
        </w:rPr>
        <w:t>続いて、「控除断面」ボタンを押して、選択した図形を控除します。</w:t>
      </w:r>
    </w:p>
    <w:p w:rsidR="00C20D4D" w:rsidRDefault="00C20D4D">
      <w:r>
        <w:rPr>
          <w:rFonts w:hint="eastAsia"/>
        </w:rPr>
        <w:t>控除された図形は、右図のように「断面積」「</w:t>
      </w:r>
      <w:r>
        <w:rPr>
          <w:rFonts w:hint="eastAsia"/>
        </w:rPr>
        <w:t>Inx</w:t>
      </w:r>
      <w:r>
        <w:rPr>
          <w:rFonts w:hint="eastAsia"/>
        </w:rPr>
        <w:t>」「</w:t>
      </w:r>
      <w:proofErr w:type="spellStart"/>
      <w:r>
        <w:rPr>
          <w:rFonts w:hint="eastAsia"/>
        </w:rPr>
        <w:t>Iny</w:t>
      </w:r>
      <w:proofErr w:type="spellEnd"/>
      <w:r>
        <w:rPr>
          <w:rFonts w:hint="eastAsia"/>
        </w:rPr>
        <w:t>」のセルが黄色く変わります。</w:t>
      </w:r>
    </w:p>
    <w:p w:rsidR="00C20D4D" w:rsidRDefault="00C20D4D">
      <w:r>
        <w:rPr>
          <w:rFonts w:hint="eastAsia"/>
        </w:rPr>
        <w:t>これでこの丸形状はパイプになったことになります。</w:t>
      </w:r>
    </w:p>
    <w:p w:rsidR="00C20D4D" w:rsidRDefault="00C20D4D">
      <w:r>
        <w:rPr>
          <w:rFonts w:hint="eastAsia"/>
        </w:rPr>
        <w:t>四角形、三角形についても全く同様ですので、まず外郭を入力し、その後内部を控除するという方法で、パイプ形状や内部空洞形状を作成していきます。</w:t>
      </w:r>
    </w:p>
    <w:p w:rsidR="00C20D4D" w:rsidRDefault="00C20D4D"/>
    <w:p w:rsidR="00C20D4D" w:rsidRDefault="00C20D4D">
      <w:r>
        <w:rPr>
          <w:rFonts w:hint="eastAsia"/>
        </w:rPr>
        <w:t>この様な単一でない図形の場合も、作図スケールなどを調整し、なるべく図心が</w:t>
      </w:r>
      <w:r>
        <w:rPr>
          <w:rFonts w:hint="eastAsia"/>
        </w:rPr>
        <w:t>X</w:t>
      </w:r>
      <w:r>
        <w:rPr>
          <w:rFonts w:hint="eastAsia"/>
        </w:rPr>
        <w:t>軸と</w:t>
      </w:r>
      <w:r>
        <w:rPr>
          <w:rFonts w:hint="eastAsia"/>
        </w:rPr>
        <w:t>Y</w:t>
      </w:r>
      <w:r>
        <w:rPr>
          <w:rFonts w:hint="eastAsia"/>
        </w:rPr>
        <w:t>軸の交点に来るように心がけ、作図していきます。</w:t>
      </w:r>
    </w:p>
    <w:p w:rsidR="00C20D4D" w:rsidRDefault="00C20D4D"/>
    <w:p w:rsidR="00C20D4D" w:rsidRDefault="00893B72">
      <w:r>
        <w:rPr>
          <w:rFonts w:hint="eastAsia"/>
        </w:rPr>
        <w:t>例として、自動二輪車のフレーム形状で、下図中</w:t>
      </w:r>
      <w:r>
        <w:rPr>
          <w:rFonts w:hint="eastAsia"/>
        </w:rPr>
        <w:t>A-A</w:t>
      </w:r>
      <w:r>
        <w:rPr>
          <w:rFonts w:hint="eastAsia"/>
        </w:rPr>
        <w:t>間の断面係数算出のケースを上げます。</w:t>
      </w:r>
    </w:p>
    <w:p w:rsidR="00893B72" w:rsidRDefault="00893B72"/>
    <w:p w:rsidR="00893B72" w:rsidRDefault="00975332">
      <w:r>
        <w:rPr>
          <w:noProof/>
        </w:rPr>
        <w:lastRenderedPageBreak/>
        <w:pict>
          <v:shape id="_x0000_s1032" type="#_x0000_t202" style="position:absolute;left:0;text-align:left;margin-left:187.2pt;margin-top:58.9pt;width:237.75pt;height:116.95pt;z-index:251672576;mso-width-relative:margin;mso-height-relative:margin" stroked="f">
            <v:textbox>
              <w:txbxContent>
                <w:p w:rsidR="00A55258" w:rsidRDefault="00A55258">
                  <w:r>
                    <w:rPr>
                      <w:rFonts w:hint="eastAsia"/>
                    </w:rPr>
                    <w:t>左図は、よく見られるダブルクレドールタイプのフレームとし、メインチューブを目の字断面で高さ</w:t>
                  </w:r>
                  <w:r>
                    <w:rPr>
                      <w:rFonts w:hint="eastAsia"/>
                    </w:rPr>
                    <w:t>100mm</w:t>
                  </w:r>
                  <w:r>
                    <w:rPr>
                      <w:rFonts w:hint="eastAsia"/>
                    </w:rPr>
                    <w:t>幅</w:t>
                  </w:r>
                  <w:r>
                    <w:rPr>
                      <w:rFonts w:hint="eastAsia"/>
                    </w:rPr>
                    <w:t>30mm</w:t>
                  </w:r>
                  <w:r>
                    <w:rPr>
                      <w:rFonts w:hint="eastAsia"/>
                    </w:rPr>
                    <w:t>厚さ</w:t>
                  </w:r>
                  <w:r>
                    <w:rPr>
                      <w:rFonts w:hint="eastAsia"/>
                    </w:rPr>
                    <w:t>5mm</w:t>
                  </w:r>
                  <w:r>
                    <w:rPr>
                      <w:rFonts w:hint="eastAsia"/>
                    </w:rPr>
                    <w:t>、ダウンチューブを幅、高さとも</w:t>
                  </w:r>
                  <w:r>
                    <w:rPr>
                      <w:rFonts w:hint="eastAsia"/>
                    </w:rPr>
                    <w:t>30mm</w:t>
                  </w:r>
                  <w:r>
                    <w:rPr>
                      <w:rFonts w:hint="eastAsia"/>
                    </w:rPr>
                    <w:t>、厚さ</w:t>
                  </w:r>
                  <w:r>
                    <w:rPr>
                      <w:rFonts w:hint="eastAsia"/>
                    </w:rPr>
                    <w:t>3mm</w:t>
                  </w:r>
                  <w:r>
                    <w:rPr>
                      <w:rFonts w:hint="eastAsia"/>
                    </w:rPr>
                    <w:t>と仮定して作図することとします。</w:t>
                  </w:r>
                </w:p>
                <w:p w:rsidR="00A55258" w:rsidRPr="00A55258" w:rsidRDefault="00A55258">
                  <w:r>
                    <w:rPr>
                      <w:rFonts w:hint="eastAsia"/>
                    </w:rPr>
                    <w:t>以下がその入力内容となリます。</w:t>
                  </w:r>
                </w:p>
              </w:txbxContent>
            </v:textbox>
          </v:shape>
        </w:pict>
      </w:r>
      <w:r w:rsidR="00A55258">
        <w:rPr>
          <w:noProof/>
        </w:rPr>
        <w:drawing>
          <wp:inline distT="0" distB="0" distL="0" distR="0">
            <wp:extent cx="2171700" cy="2247519"/>
            <wp:effectExtent l="19050" t="0" r="0" b="0"/>
            <wp:docPr id="18"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srcRect/>
                    <a:stretch>
                      <a:fillRect/>
                    </a:stretch>
                  </pic:blipFill>
                  <pic:spPr bwMode="auto">
                    <a:xfrm>
                      <a:off x="0" y="0"/>
                      <a:ext cx="2171700" cy="2247519"/>
                    </a:xfrm>
                    <a:prstGeom prst="rect">
                      <a:avLst/>
                    </a:prstGeom>
                    <a:noFill/>
                    <a:ln w="9525">
                      <a:noFill/>
                      <a:miter lim="800000"/>
                      <a:headEnd/>
                      <a:tailEnd/>
                    </a:ln>
                  </pic:spPr>
                </pic:pic>
              </a:graphicData>
            </a:graphic>
          </wp:inline>
        </w:drawing>
      </w:r>
    </w:p>
    <w:p w:rsidR="00A55258" w:rsidRDefault="00A55258"/>
    <w:p w:rsidR="00A55258" w:rsidRDefault="006C568F">
      <w:r>
        <w:rPr>
          <w:noProof/>
        </w:rPr>
        <w:drawing>
          <wp:inline distT="0" distB="0" distL="0" distR="0">
            <wp:extent cx="5391150" cy="5267325"/>
            <wp:effectExtent l="19050" t="0" r="0" b="0"/>
            <wp:docPr id="20"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srcRect/>
                    <a:stretch>
                      <a:fillRect/>
                    </a:stretch>
                  </pic:blipFill>
                  <pic:spPr bwMode="auto">
                    <a:xfrm>
                      <a:off x="0" y="0"/>
                      <a:ext cx="5391150" cy="5267325"/>
                    </a:xfrm>
                    <a:prstGeom prst="rect">
                      <a:avLst/>
                    </a:prstGeom>
                    <a:noFill/>
                    <a:ln w="9525">
                      <a:noFill/>
                      <a:miter lim="800000"/>
                      <a:headEnd/>
                      <a:tailEnd/>
                    </a:ln>
                  </pic:spPr>
                </pic:pic>
              </a:graphicData>
            </a:graphic>
          </wp:inline>
        </w:drawing>
      </w:r>
    </w:p>
    <w:p w:rsidR="002874F6" w:rsidRDefault="002874F6"/>
    <w:p w:rsidR="002874F6" w:rsidRDefault="002874F6">
      <w:r>
        <w:rPr>
          <w:rFonts w:hint="eastAsia"/>
        </w:rPr>
        <w:lastRenderedPageBreak/>
        <w:t>入力画面ではすべて数値を記すことができないため、上記の図は印刷用の画面を使用しておりますが、表１の入力データ及び断面諸元表の最右欄の正負の符号が、控除なのか追加なのかを表しております。</w:t>
      </w:r>
    </w:p>
    <w:p w:rsidR="002874F6" w:rsidRDefault="002874F6"/>
    <w:p w:rsidR="002874F6" w:rsidRDefault="002874F6">
      <w:r>
        <w:rPr>
          <w:rFonts w:hint="eastAsia"/>
        </w:rPr>
        <w:t>いずれの場合も、最外郭を先に入力し、空洞部分を控除するというやり方で製作しておりますが、入力方法はこの方法しか無いというわけではありませんので、色々と使っていくうちに理解していただけると思います。</w:t>
      </w:r>
    </w:p>
    <w:p w:rsidR="002874F6" w:rsidRDefault="002874F6"/>
    <w:p w:rsidR="002874F6" w:rsidRDefault="002874F6">
      <w:r>
        <w:rPr>
          <w:rFonts w:hint="eastAsia"/>
        </w:rPr>
        <w:t>上図中、表２「合成断面諸元」に記されている断面係数欄に数値が４種類記されていると思います。</w:t>
      </w:r>
    </w:p>
    <w:p w:rsidR="002874F6" w:rsidRDefault="002874F6"/>
    <w:p w:rsidR="002874F6" w:rsidRDefault="002874F6">
      <w:r>
        <w:rPr>
          <w:rFonts w:hint="eastAsia"/>
        </w:rPr>
        <w:t>Σ</w:t>
      </w:r>
      <w:r>
        <w:rPr>
          <w:rFonts w:hint="eastAsia"/>
        </w:rPr>
        <w:t>Z</w:t>
      </w:r>
      <w:r>
        <w:rPr>
          <w:rFonts w:hint="eastAsia"/>
        </w:rPr>
        <w:t>ｘ１～２，Σ</w:t>
      </w:r>
      <w:proofErr w:type="spellStart"/>
      <w:r>
        <w:rPr>
          <w:rFonts w:hint="eastAsia"/>
        </w:rPr>
        <w:t>Zy</w:t>
      </w:r>
      <w:proofErr w:type="spellEnd"/>
      <w:r>
        <w:rPr>
          <w:rFonts w:hint="eastAsia"/>
        </w:rPr>
        <w:t>１～２です。</w:t>
      </w:r>
    </w:p>
    <w:p w:rsidR="002874F6" w:rsidRDefault="002874F6"/>
    <w:p w:rsidR="002874F6" w:rsidRDefault="002874F6">
      <w:r>
        <w:rPr>
          <w:rFonts w:hint="eastAsia"/>
        </w:rPr>
        <w:t>Σ</w:t>
      </w:r>
      <w:proofErr w:type="spellStart"/>
      <w:r>
        <w:rPr>
          <w:rFonts w:hint="eastAsia"/>
        </w:rPr>
        <w:t>Zx</w:t>
      </w:r>
      <w:proofErr w:type="spellEnd"/>
      <w:r>
        <w:rPr>
          <w:rFonts w:hint="eastAsia"/>
        </w:rPr>
        <w:t>は縦方向の断面係数で、</w:t>
      </w:r>
      <w:r w:rsidR="009E25E0">
        <w:rPr>
          <w:rFonts w:hint="eastAsia"/>
        </w:rPr>
        <w:t>上方からの荷重に対する断面係数が</w:t>
      </w:r>
      <w:r w:rsidR="009E25E0">
        <w:rPr>
          <w:rFonts w:hint="eastAsia"/>
        </w:rPr>
        <w:t>1</w:t>
      </w:r>
      <w:r w:rsidR="009E25E0">
        <w:rPr>
          <w:rFonts w:hint="eastAsia"/>
        </w:rPr>
        <w:t>、下方からの荷重に対する断面係数が２となりますが、車枠の強度計算の場合、Σ</w:t>
      </w:r>
      <w:r w:rsidR="009E25E0">
        <w:rPr>
          <w:rFonts w:hint="eastAsia"/>
        </w:rPr>
        <w:t>Zx1</w:t>
      </w:r>
      <w:r w:rsidR="009E25E0">
        <w:rPr>
          <w:rFonts w:hint="eastAsia"/>
        </w:rPr>
        <w:t>とΣ</w:t>
      </w:r>
      <w:r w:rsidR="009E25E0">
        <w:rPr>
          <w:rFonts w:hint="eastAsia"/>
        </w:rPr>
        <w:t>Z</w:t>
      </w:r>
      <w:r w:rsidR="009E25E0">
        <w:rPr>
          <w:rFonts w:hint="eastAsia"/>
        </w:rPr>
        <w:t>ｘ２のどちらか数値の低い方を使用します。</w:t>
      </w:r>
    </w:p>
    <w:p w:rsidR="009E25E0" w:rsidRDefault="009E25E0"/>
    <w:p w:rsidR="009E25E0" w:rsidRDefault="009E25E0">
      <w:r>
        <w:rPr>
          <w:rFonts w:hint="eastAsia"/>
        </w:rPr>
        <w:t>Σ</w:t>
      </w:r>
      <w:proofErr w:type="spellStart"/>
      <w:r>
        <w:rPr>
          <w:rFonts w:hint="eastAsia"/>
        </w:rPr>
        <w:t>Zy</w:t>
      </w:r>
      <w:proofErr w:type="spellEnd"/>
      <w:r>
        <w:rPr>
          <w:rFonts w:hint="eastAsia"/>
        </w:rPr>
        <w:t>は、横方向に対する断面係数なので、この数値はフレームの強度計算の場合は考慮しなくて大丈夫です。</w:t>
      </w:r>
    </w:p>
    <w:p w:rsidR="009E25E0" w:rsidRDefault="009E25E0"/>
    <w:p w:rsidR="009E25E0" w:rsidRDefault="009E25E0">
      <w:r>
        <w:rPr>
          <w:rFonts w:hint="eastAsia"/>
        </w:rPr>
        <w:t>よって、この例の場合の断面係数はΣ</w:t>
      </w:r>
      <w:r>
        <w:rPr>
          <w:rFonts w:hint="eastAsia"/>
        </w:rPr>
        <w:t>Zx2</w:t>
      </w:r>
      <w:r>
        <w:rPr>
          <w:rFonts w:hint="eastAsia"/>
        </w:rPr>
        <w:t>を</w:t>
      </w:r>
      <w:r>
        <w:rPr>
          <w:rFonts w:hint="eastAsia"/>
        </w:rPr>
        <w:t xml:space="preserve"> </w:t>
      </w:r>
      <w:r>
        <w:rPr>
          <w:rFonts w:hint="eastAsia"/>
        </w:rPr>
        <w:t>使用し、</w:t>
      </w:r>
      <w:r>
        <w:rPr>
          <w:rFonts w:hint="eastAsia"/>
        </w:rPr>
        <w:t>319.04cm</w:t>
      </w:r>
      <w:r w:rsidRPr="009E25E0">
        <w:rPr>
          <w:rFonts w:hint="eastAsia"/>
          <w:vertAlign w:val="superscript"/>
        </w:rPr>
        <w:t>３</w:t>
      </w:r>
      <w:r>
        <w:rPr>
          <w:rFonts w:hint="eastAsia"/>
        </w:rPr>
        <w:t>となります。</w:t>
      </w:r>
    </w:p>
    <w:p w:rsidR="009E25E0" w:rsidRDefault="009E25E0"/>
    <w:p w:rsidR="009E25E0" w:rsidRDefault="009E25E0">
      <w:r>
        <w:rPr>
          <w:rFonts w:hint="eastAsia"/>
        </w:rPr>
        <w:t>ただし、フレームの強度計算のプログラムの単位が</w:t>
      </w:r>
      <w:r>
        <w:rPr>
          <w:rFonts w:hint="eastAsia"/>
        </w:rPr>
        <w:t>mm</w:t>
      </w:r>
      <w:r w:rsidRPr="009E25E0">
        <w:rPr>
          <w:rFonts w:hint="eastAsia"/>
          <w:vertAlign w:val="superscript"/>
        </w:rPr>
        <w:t>３</w:t>
      </w:r>
      <w:r>
        <w:rPr>
          <w:rFonts w:hint="eastAsia"/>
        </w:rPr>
        <w:t>になっておりますので、単位を揃えなければなりません。</w:t>
      </w:r>
    </w:p>
    <w:p w:rsidR="009E25E0" w:rsidRDefault="009E25E0"/>
    <w:p w:rsidR="009E25E0" w:rsidRDefault="009E25E0">
      <w:r>
        <w:rPr>
          <w:rFonts w:hint="eastAsia"/>
        </w:rPr>
        <w:t>この場合は</w:t>
      </w:r>
      <w:r>
        <w:rPr>
          <w:rFonts w:hint="eastAsia"/>
        </w:rPr>
        <w:t>cm</w:t>
      </w:r>
      <w:r w:rsidRPr="009E25E0">
        <w:rPr>
          <w:rFonts w:hint="eastAsia"/>
          <w:vertAlign w:val="superscript"/>
        </w:rPr>
        <w:t>３</w:t>
      </w:r>
      <w:r>
        <w:rPr>
          <w:rFonts w:hint="eastAsia"/>
        </w:rPr>
        <w:t>を</w:t>
      </w:r>
      <w:r>
        <w:rPr>
          <w:rFonts w:hint="eastAsia"/>
        </w:rPr>
        <w:t>mm</w:t>
      </w:r>
      <w:r w:rsidRPr="009E25E0">
        <w:rPr>
          <w:rFonts w:hint="eastAsia"/>
          <w:vertAlign w:val="superscript"/>
        </w:rPr>
        <w:t>３</w:t>
      </w:r>
      <w:r>
        <w:rPr>
          <w:rFonts w:hint="eastAsia"/>
        </w:rPr>
        <w:t>にする訳ですので、</w:t>
      </w:r>
      <w:r>
        <w:rPr>
          <w:rFonts w:hint="eastAsia"/>
        </w:rPr>
        <w:t>319.04</w:t>
      </w:r>
      <w:r>
        <w:rPr>
          <w:rFonts w:hint="eastAsia"/>
        </w:rPr>
        <w:t>×</w:t>
      </w:r>
      <w:r>
        <w:rPr>
          <w:rFonts w:hint="eastAsia"/>
        </w:rPr>
        <w:t>1000</w:t>
      </w:r>
      <w:r>
        <w:rPr>
          <w:rFonts w:hint="eastAsia"/>
        </w:rPr>
        <w:t>＝</w:t>
      </w:r>
      <w:r>
        <w:rPr>
          <w:rFonts w:hint="eastAsia"/>
        </w:rPr>
        <w:t>319040mm</w:t>
      </w:r>
      <w:r w:rsidRPr="009E25E0">
        <w:rPr>
          <w:rFonts w:hint="eastAsia"/>
          <w:vertAlign w:val="superscript"/>
        </w:rPr>
        <w:t>３</w:t>
      </w:r>
      <w:r>
        <w:rPr>
          <w:rFonts w:hint="eastAsia"/>
        </w:rPr>
        <w:t>となります。</w:t>
      </w:r>
    </w:p>
    <w:p w:rsidR="009E25E0" w:rsidRDefault="009E25E0"/>
    <w:p w:rsidR="009E25E0" w:rsidRPr="009E25E0" w:rsidRDefault="009E25E0">
      <w:r>
        <w:rPr>
          <w:rFonts w:hint="eastAsia"/>
        </w:rPr>
        <w:t>以上が</w:t>
      </w:r>
      <w:r>
        <w:rPr>
          <w:rFonts w:hint="eastAsia"/>
        </w:rPr>
        <w:t>Danmen.exe</w:t>
      </w:r>
      <w:r>
        <w:rPr>
          <w:rFonts w:hint="eastAsia"/>
        </w:rPr>
        <w:t>の使用方法となります。</w:t>
      </w:r>
    </w:p>
    <w:sectPr w:rsidR="009E25E0" w:rsidRPr="009E25E0" w:rsidSect="00B9250C">
      <w:pgSz w:w="11906" w:h="16838"/>
      <w:pgMar w:top="1928"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DA9" w:rsidRDefault="00786DA9" w:rsidP="008D1594">
      <w:r>
        <w:separator/>
      </w:r>
    </w:p>
  </w:endnote>
  <w:endnote w:type="continuationSeparator" w:id="0">
    <w:p w:rsidR="00786DA9" w:rsidRDefault="00786DA9" w:rsidP="008D1594">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DA9" w:rsidRDefault="00786DA9" w:rsidP="008D1594">
      <w:r>
        <w:separator/>
      </w:r>
    </w:p>
  </w:footnote>
  <w:footnote w:type="continuationSeparator" w:id="0">
    <w:p w:rsidR="00786DA9" w:rsidRDefault="00786DA9" w:rsidP="008D15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3082"/>
    <w:rsid w:val="000549AD"/>
    <w:rsid w:val="00075A12"/>
    <w:rsid w:val="000B2F73"/>
    <w:rsid w:val="001B2C1B"/>
    <w:rsid w:val="001F1E3F"/>
    <w:rsid w:val="00255789"/>
    <w:rsid w:val="002874F6"/>
    <w:rsid w:val="002E272B"/>
    <w:rsid w:val="002E5AFA"/>
    <w:rsid w:val="00456342"/>
    <w:rsid w:val="006C568F"/>
    <w:rsid w:val="00736FF9"/>
    <w:rsid w:val="00786DA9"/>
    <w:rsid w:val="00893B72"/>
    <w:rsid w:val="008D1594"/>
    <w:rsid w:val="00957689"/>
    <w:rsid w:val="00975332"/>
    <w:rsid w:val="009E25E0"/>
    <w:rsid w:val="00A55258"/>
    <w:rsid w:val="00B9250C"/>
    <w:rsid w:val="00BC4534"/>
    <w:rsid w:val="00C20D4D"/>
    <w:rsid w:val="00E9308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7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308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93082"/>
    <w:rPr>
      <w:rFonts w:asciiTheme="majorHAnsi" w:eastAsiaTheme="majorEastAsia" w:hAnsiTheme="majorHAnsi" w:cstheme="majorBidi"/>
      <w:sz w:val="18"/>
      <w:szCs w:val="18"/>
    </w:rPr>
  </w:style>
  <w:style w:type="paragraph" w:styleId="a5">
    <w:name w:val="header"/>
    <w:basedOn w:val="a"/>
    <w:link w:val="a6"/>
    <w:uiPriority w:val="99"/>
    <w:semiHidden/>
    <w:unhideWhenUsed/>
    <w:rsid w:val="008D1594"/>
    <w:pPr>
      <w:tabs>
        <w:tab w:val="center" w:pos="4252"/>
        <w:tab w:val="right" w:pos="8504"/>
      </w:tabs>
      <w:snapToGrid w:val="0"/>
    </w:pPr>
  </w:style>
  <w:style w:type="character" w:customStyle="1" w:styleId="a6">
    <w:name w:val="ヘッダー (文字)"/>
    <w:basedOn w:val="a0"/>
    <w:link w:val="a5"/>
    <w:uiPriority w:val="99"/>
    <w:semiHidden/>
    <w:rsid w:val="008D1594"/>
  </w:style>
  <w:style w:type="paragraph" w:styleId="a7">
    <w:name w:val="footer"/>
    <w:basedOn w:val="a"/>
    <w:link w:val="a8"/>
    <w:uiPriority w:val="99"/>
    <w:semiHidden/>
    <w:unhideWhenUsed/>
    <w:rsid w:val="008D1594"/>
    <w:pPr>
      <w:tabs>
        <w:tab w:val="center" w:pos="4252"/>
        <w:tab w:val="right" w:pos="8504"/>
      </w:tabs>
      <w:snapToGrid w:val="0"/>
    </w:pPr>
  </w:style>
  <w:style w:type="character" w:customStyle="1" w:styleId="a8">
    <w:name w:val="フッター (文字)"/>
    <w:basedOn w:val="a0"/>
    <w:link w:val="a7"/>
    <w:uiPriority w:val="99"/>
    <w:semiHidden/>
    <w:rsid w:val="008D15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6</Pages>
  <Words>294</Words>
  <Characters>1681</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Yasuhisa Hishikawa</dc:creator>
  <cp:lastModifiedBy>Yasuhisa Hishikawa</cp:lastModifiedBy>
  <cp:revision>2</cp:revision>
  <dcterms:created xsi:type="dcterms:W3CDTF">2011-11-18T08:53:00Z</dcterms:created>
  <dcterms:modified xsi:type="dcterms:W3CDTF">2012-04-14T04:15:00Z</dcterms:modified>
</cp:coreProperties>
</file>